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LONGRIDGE u3a ANNUAL GENERAL MEETING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1ST AT 1:45PM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LONGRIDGE CIVIC HALL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Dear Member,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Our Annual General Meeting will be held at the Civic Hall at the above date and time.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Doors will open at 1:15pm.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 will find the following documents on the website, link below:-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ab/>
        <w:t>Agenda for the AGM</w:t>
      </w:r>
    </w:p>
    <w:p>
      <w:pPr>
        <w:pStyle w:val="Normal"/>
        <w:bidi w:val="0"/>
        <w:jc w:val="start"/>
        <w:rPr/>
      </w:pPr>
      <w:r>
        <w:rPr/>
        <w:tab/>
        <w:t>Minutes for the 2025 AGM</w:t>
      </w:r>
    </w:p>
    <w:p>
      <w:pPr>
        <w:pStyle w:val="Normal"/>
        <w:bidi w:val="0"/>
        <w:jc w:val="start"/>
        <w:rPr/>
      </w:pPr>
      <w:r>
        <w:rPr/>
        <w:tab/>
        <w:t>Annual Trustee’s Report</w:t>
      </w:r>
    </w:p>
    <w:p>
      <w:pPr>
        <w:pStyle w:val="Normal"/>
        <w:bidi w:val="0"/>
        <w:jc w:val="start"/>
        <w:rPr/>
      </w:pPr>
      <w:r>
        <w:rPr/>
        <w:tab/>
        <w:t>2025-26 Annual Accounts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After the AGM formalities, you will be entertained by the Ukulele Band, the Guitar Group and The Rusty Band including a singalong.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Tea, coffee and biscuits will be available, provided by the Events Team as usual.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We look forward to seeing you on Tuesday 1</w:t>
      </w:r>
      <w:r>
        <w:rPr>
          <w:vertAlign w:val="superscript"/>
        </w:rPr>
        <w:t>st</w:t>
      </w:r>
      <w:r>
        <w:rPr/>
        <w:t>, September.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With warm regards,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Eleanor Hick (Chair), August 2026 on behalf of the Committee.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104.95pt;height:14.95pt" type="#_x0000_t75"/>
          <w:control r:id="rId2" w:name="Push Button 1" w:shapeid="control_shape_0"/>
        </w:objec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GB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LibreOffice/26.2.4.2$Linux_X86_64 LibreOffice_project/620$Build-2</Application>
  <AppVersion>15.0000</AppVersion>
  <Pages>1</Pages>
  <Words>125</Words>
  <Characters>615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2026-08-06T10:08:36Z</dcterms:created>
  <dc:creator/>
  <dc:description/>
  <dc:language>en-GB</dc:language>
  <cp:lastModifiedBy/>
  <dcterms:modified xsi:type="dcterms:W3CDTF">2026-08-06T10:22:24Z</dcterms:modified>
  <cp:revision>1</cp:revision>
  <dc:subject/>
  <dc:title/>
</cp:coreProperties>
</file>